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3" w:rsidRPr="00CE0743" w:rsidRDefault="00CE0743" w:rsidP="00CE07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61A8"/>
          <w:kern w:val="36"/>
          <w:sz w:val="48"/>
          <w:szCs w:val="48"/>
        </w:rPr>
      </w:pPr>
      <w:proofErr w:type="spellStart"/>
      <w:r w:rsidRPr="00CE0743">
        <w:rPr>
          <w:rFonts w:ascii="Times New Roman" w:eastAsia="Times New Roman" w:hAnsi="Times New Roman" w:cs="Times New Roman"/>
          <w:b/>
          <w:bCs/>
          <w:color w:val="1661A8"/>
          <w:kern w:val="36"/>
          <w:sz w:val="48"/>
          <w:szCs w:val="48"/>
        </w:rPr>
        <w:t>Коническо-цилиндрические</w:t>
      </w:r>
      <w:proofErr w:type="spellEnd"/>
      <w:r w:rsidRPr="00CE0743">
        <w:rPr>
          <w:rFonts w:ascii="Times New Roman" w:eastAsia="Times New Roman" w:hAnsi="Times New Roman" w:cs="Times New Roman"/>
          <w:b/>
          <w:bCs/>
          <w:color w:val="1661A8"/>
          <w:kern w:val="36"/>
          <w:sz w:val="48"/>
          <w:szCs w:val="48"/>
        </w:rPr>
        <w:t xml:space="preserve"> редукторы</w:t>
      </w:r>
    </w:p>
    <w:p w:rsidR="00CE0743" w:rsidRPr="00CE0743" w:rsidRDefault="00CE0743" w:rsidP="00CE0743">
      <w:pPr>
        <w:spacing w:after="0" w:line="245" w:lineRule="atLeast"/>
        <w:rPr>
          <w:rFonts w:ascii="Tahoma" w:eastAsia="Times New Roman" w:hAnsi="Tahoma" w:cs="Tahoma"/>
          <w:color w:val="333333"/>
          <w:sz w:val="19"/>
          <w:szCs w:val="19"/>
        </w:rPr>
      </w:pPr>
    </w:p>
    <w:tbl>
      <w:tblPr>
        <w:tblW w:w="953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449"/>
        <w:gridCol w:w="2001"/>
        <w:gridCol w:w="2311"/>
        <w:gridCol w:w="1701"/>
        <w:gridCol w:w="1068"/>
      </w:tblGrid>
      <w:tr w:rsidR="00CE0743" w:rsidRPr="00CE0743" w:rsidTr="00CE0743">
        <w:trPr>
          <w:tblCellSpacing w:w="15" w:type="dxa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F5FB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CE074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Коническо-цилиндрические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редукторы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Типоразмер редуктора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proofErr w:type="gram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рутящий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момент, (</w:t>
            </w:r>
            <w:proofErr w:type="spell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...</w:t>
            </w:r>
            <w:proofErr w:type="spell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), H· м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Диапазон передаточных отношений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Габаритные размеры, L </w:t>
            </w:r>
            <w:proofErr w:type="spell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 </w:t>
            </w:r>
            <w:proofErr w:type="spell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H,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Масса, </w:t>
            </w:r>
            <w:proofErr w:type="gramStart"/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1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200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560...900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6,3; 10; 14; 20; 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890х300х475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1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250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1000...1400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6,3; 10; 14; 20; 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1170х375х555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1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300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1100...2200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6,3; 10; 14; 20; 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1275х410х655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1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400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3300...5000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6,3; 10; 14; 20; 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1703х526х705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980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1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500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5700...9000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6,3; 10; 14; 20; 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2085х630х877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1740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2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500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2000...2300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28; 45; 71; 112; 180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1300х350х601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2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750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5000...7750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28; 45; 71; 112; 180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1883х550х765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2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1000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14500...15500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28; 45; 71; 112; 180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2482х690х956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2658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Редуктор КЦ</w:t>
              </w:r>
              <w:proofErr w:type="gramStart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>2</w:t>
              </w:r>
              <w:proofErr w:type="gramEnd"/>
              <w:r w:rsidRPr="00CE0743">
                <w:rPr>
                  <w:rFonts w:ascii="Times New Roman" w:eastAsia="Times New Roman" w:hAnsi="Times New Roman" w:cs="Times New Roman"/>
                  <w:color w:val="485FA4"/>
                  <w:sz w:val="18"/>
                  <w:u w:val="single"/>
                </w:rPr>
                <w:t xml:space="preserve"> 1300</w:t>
              </w:r>
            </w:hyperlink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24300...37500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28; 45; 71; 112; 180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3168х850х1272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743">
              <w:rPr>
                <w:rFonts w:ascii="Times New Roman" w:eastAsia="Times New Roman" w:hAnsi="Times New Roman" w:cs="Times New Roman"/>
                <w:sz w:val="18"/>
                <w:szCs w:val="18"/>
              </w:rPr>
              <w:t>5110</w:t>
            </w:r>
          </w:p>
        </w:tc>
      </w:tr>
      <w:tr w:rsidR="00CE0743" w:rsidRPr="00CE0743" w:rsidTr="00CE0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43" w:rsidRPr="00CE0743" w:rsidRDefault="00CE0743" w:rsidP="00C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15B3" w:rsidRDefault="008C15B3"/>
    <w:sectPr w:rsidR="008C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0743"/>
    <w:rsid w:val="008C15B3"/>
    <w:rsid w:val="00C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red.ru/catalog?item=1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74red.ru/catalog?item=140" TargetMode="External"/><Relationship Id="rId12" Type="http://schemas.openxmlformats.org/officeDocument/2006/relationships/hyperlink" Target="http://74red.ru/catalog?item=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4red.ru/catalog?item=139" TargetMode="External"/><Relationship Id="rId11" Type="http://schemas.openxmlformats.org/officeDocument/2006/relationships/hyperlink" Target="http://74red.ru/catalog?item=144" TargetMode="External"/><Relationship Id="rId5" Type="http://schemas.openxmlformats.org/officeDocument/2006/relationships/hyperlink" Target="http://74red.ru/catalog?item=138" TargetMode="External"/><Relationship Id="rId10" Type="http://schemas.openxmlformats.org/officeDocument/2006/relationships/hyperlink" Target="http://74red.ru/catalog?item=143" TargetMode="External"/><Relationship Id="rId4" Type="http://schemas.openxmlformats.org/officeDocument/2006/relationships/hyperlink" Target="http://74red.ru/catalog?item=137" TargetMode="External"/><Relationship Id="rId9" Type="http://schemas.openxmlformats.org/officeDocument/2006/relationships/hyperlink" Target="http://74red.ru/catalog?item=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АНИЦИТ</cp:lastModifiedBy>
  <cp:revision>2</cp:revision>
  <dcterms:created xsi:type="dcterms:W3CDTF">2013-10-22T06:09:00Z</dcterms:created>
  <dcterms:modified xsi:type="dcterms:W3CDTF">2013-10-22T06:09:00Z</dcterms:modified>
</cp:coreProperties>
</file>